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BA1" w:rsidRPr="00376BA1" w:rsidRDefault="00376BA1" w:rsidP="00376BA1">
      <w:pPr>
        <w:spacing w:after="0" w:line="240" w:lineRule="auto"/>
        <w:jc w:val="center"/>
        <w:rPr>
          <w:rFonts w:ascii="Times New Roman" w:eastAsia="Times New Roman" w:hAnsi="Times New Roman" w:cs="Times New Roman"/>
          <w:sz w:val="24"/>
          <w:szCs w:val="24"/>
        </w:rPr>
      </w:pPr>
      <w:r w:rsidRPr="00376BA1">
        <w:rPr>
          <w:rFonts w:ascii="Arial" w:eastAsia="Times New Roman" w:hAnsi="Arial" w:cs="Arial"/>
          <w:b/>
          <w:bCs/>
          <w:color w:val="000000"/>
          <w:sz w:val="30"/>
          <w:szCs w:val="30"/>
        </w:rPr>
        <w:t>SNS:  The Book of Revelation</w:t>
      </w:r>
    </w:p>
    <w:p w:rsidR="00376BA1" w:rsidRPr="00376BA1" w:rsidRDefault="00376BA1" w:rsidP="00376BA1">
      <w:pPr>
        <w:spacing w:after="0" w:line="240" w:lineRule="auto"/>
        <w:rPr>
          <w:rFonts w:ascii="Times New Roman" w:eastAsia="Times New Roman" w:hAnsi="Times New Roman" w:cs="Times New Roman"/>
          <w:sz w:val="24"/>
          <w:szCs w:val="24"/>
        </w:rPr>
      </w:pPr>
    </w:p>
    <w:p w:rsidR="00376BA1" w:rsidRPr="00376BA1" w:rsidRDefault="005D0751" w:rsidP="00376BA1">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30"/>
          <w:szCs w:val="30"/>
        </w:rPr>
        <w:t>Participant’s</w:t>
      </w:r>
      <w:bookmarkStart w:id="0" w:name="_GoBack"/>
      <w:bookmarkEnd w:id="0"/>
      <w:r w:rsidR="00376BA1" w:rsidRPr="00376BA1">
        <w:rPr>
          <w:rFonts w:ascii="Arial" w:eastAsia="Times New Roman" w:hAnsi="Arial" w:cs="Arial"/>
          <w:b/>
          <w:bCs/>
          <w:color w:val="000000"/>
          <w:sz w:val="30"/>
          <w:szCs w:val="30"/>
        </w:rPr>
        <w:t xml:space="preserve"> Guide</w:t>
      </w:r>
    </w:p>
    <w:p w:rsidR="00376BA1" w:rsidRPr="00376BA1" w:rsidRDefault="00376BA1" w:rsidP="00376BA1">
      <w:pPr>
        <w:spacing w:after="0" w:line="240" w:lineRule="auto"/>
        <w:rPr>
          <w:rFonts w:ascii="Times New Roman" w:eastAsia="Times New Roman" w:hAnsi="Times New Roman" w:cs="Times New Roman"/>
          <w:sz w:val="24"/>
          <w:szCs w:val="24"/>
        </w:rPr>
      </w:pPr>
    </w:p>
    <w:p w:rsidR="00376BA1" w:rsidRPr="00376BA1" w:rsidRDefault="00376BA1" w:rsidP="00376BA1">
      <w:pPr>
        <w:spacing w:after="0" w:line="240" w:lineRule="auto"/>
        <w:rPr>
          <w:rFonts w:ascii="Times New Roman" w:eastAsia="Times New Roman" w:hAnsi="Times New Roman" w:cs="Times New Roman"/>
          <w:sz w:val="24"/>
          <w:szCs w:val="24"/>
        </w:rPr>
      </w:pPr>
      <w:r w:rsidRPr="00376BA1">
        <w:rPr>
          <w:rFonts w:ascii="Arial" w:eastAsia="Times New Roman" w:hAnsi="Arial" w:cs="Arial"/>
          <w:color w:val="000000"/>
        </w:rPr>
        <w:t>Week 12</w:t>
      </w:r>
    </w:p>
    <w:p w:rsidR="00376BA1" w:rsidRPr="00376BA1" w:rsidRDefault="00376BA1" w:rsidP="00376BA1">
      <w:pPr>
        <w:numPr>
          <w:ilvl w:val="0"/>
          <w:numId w:val="1"/>
        </w:numPr>
        <w:shd w:val="clear" w:color="auto" w:fill="FFFFFF"/>
        <w:spacing w:before="240" w:after="240" w:line="240" w:lineRule="auto"/>
        <w:textAlignment w:val="baseline"/>
        <w:rPr>
          <w:rFonts w:ascii="Roboto" w:eastAsia="Times New Roman" w:hAnsi="Roboto" w:cs="Times New Roman"/>
          <w:b/>
          <w:bCs/>
          <w:color w:val="000000"/>
          <w:sz w:val="26"/>
          <w:szCs w:val="26"/>
        </w:rPr>
      </w:pPr>
      <w:r w:rsidRPr="00376BA1">
        <w:rPr>
          <w:rFonts w:ascii="Roboto" w:eastAsia="Times New Roman" w:hAnsi="Roboto" w:cs="Times New Roman"/>
          <w:b/>
          <w:bCs/>
          <w:color w:val="000000"/>
          <w:sz w:val="26"/>
          <w:szCs w:val="26"/>
        </w:rPr>
        <w:t>Pergamum</w:t>
      </w:r>
    </w:p>
    <w:p w:rsidR="005D0751" w:rsidRDefault="005D0751" w:rsidP="00376BA1">
      <w:pPr>
        <w:shd w:val="clear" w:color="auto" w:fill="FFFFFF"/>
        <w:spacing w:before="240" w:after="0" w:line="240" w:lineRule="auto"/>
        <w:rPr>
          <w:rFonts w:ascii="Roboto" w:eastAsia="Times New Roman" w:hAnsi="Roboto" w:cs="Times New Roman"/>
          <w:b/>
          <w:bCs/>
          <w:color w:val="000000"/>
          <w:sz w:val="36"/>
          <w:szCs w:val="36"/>
        </w:rPr>
      </w:pPr>
    </w:p>
    <w:p w:rsidR="005D0751" w:rsidRDefault="005D0751" w:rsidP="00376BA1">
      <w:pPr>
        <w:shd w:val="clear" w:color="auto" w:fill="FFFFFF"/>
        <w:spacing w:before="240" w:after="0" w:line="240" w:lineRule="auto"/>
        <w:rPr>
          <w:rFonts w:ascii="Roboto" w:eastAsia="Times New Roman" w:hAnsi="Roboto" w:cs="Times New Roman"/>
          <w:b/>
          <w:bCs/>
          <w:color w:val="000000"/>
          <w:sz w:val="36"/>
          <w:szCs w:val="36"/>
        </w:rPr>
      </w:pPr>
    </w:p>
    <w:p w:rsidR="00376BA1" w:rsidRPr="00376BA1" w:rsidRDefault="00376BA1" w:rsidP="00376BA1">
      <w:pPr>
        <w:shd w:val="clear" w:color="auto" w:fill="FFFFFF"/>
        <w:spacing w:before="240"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36"/>
          <w:szCs w:val="36"/>
        </w:rPr>
        <w:t>Satan</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eastAsia="Times New Roman" w:cstheme="minorHAnsi"/>
          <w:color w:val="000000"/>
          <w:sz w:val="26"/>
          <w:szCs w:val="26"/>
        </w:rPr>
      </w:pPr>
      <w:r w:rsidRPr="00376BA1">
        <w:rPr>
          <w:rFonts w:eastAsia="Times New Roman" w:cstheme="minorHAnsi"/>
          <w:b/>
          <w:bCs/>
          <w:color w:val="000000"/>
          <w:sz w:val="26"/>
          <w:szCs w:val="26"/>
        </w:rPr>
        <w:t>SATAN</w:t>
      </w:r>
      <w:r w:rsidRPr="00376BA1">
        <w:rPr>
          <w:rFonts w:eastAsia="Times New Roman" w:cstheme="minorHAnsi"/>
          <w:color w:val="000000"/>
          <w:sz w:val="26"/>
          <w:szCs w:val="26"/>
        </w:rPr>
        <w:t xml:space="preserve"> </w:t>
      </w:r>
    </w:p>
    <w:p w:rsidR="00376BA1" w:rsidRPr="00376BA1" w:rsidRDefault="00376BA1" w:rsidP="00376BA1">
      <w:pPr>
        <w:shd w:val="clear" w:color="auto" w:fill="FFFFFF"/>
        <w:spacing w:after="0" w:line="240" w:lineRule="auto"/>
        <w:rPr>
          <w:rFonts w:eastAsia="Times New Roman" w:cstheme="minorHAnsi"/>
          <w:color w:val="000000"/>
          <w:sz w:val="26"/>
          <w:szCs w:val="26"/>
        </w:rPr>
      </w:pPr>
    </w:p>
    <w:p w:rsidR="00376BA1" w:rsidRPr="00376BA1" w:rsidRDefault="00376BA1" w:rsidP="00376BA1">
      <w:pPr>
        <w:shd w:val="clear" w:color="auto" w:fill="FFFFFF"/>
        <w:spacing w:after="0" w:line="240" w:lineRule="auto"/>
        <w:rPr>
          <w:rFonts w:eastAsia="Times New Roman" w:cstheme="minorHAnsi"/>
          <w:color w:val="000000"/>
          <w:sz w:val="26"/>
          <w:szCs w:val="26"/>
        </w:rPr>
      </w:pPr>
    </w:p>
    <w:p w:rsidR="00376BA1" w:rsidRPr="00376BA1" w:rsidRDefault="00376BA1" w:rsidP="00376BA1">
      <w:pPr>
        <w:shd w:val="clear" w:color="auto" w:fill="FFFFFF"/>
        <w:spacing w:after="0" w:line="240" w:lineRule="auto"/>
        <w:rPr>
          <w:rFonts w:eastAsia="Times New Roman" w:cstheme="minorHAnsi"/>
          <w:color w:val="000000"/>
          <w:sz w:val="26"/>
          <w:szCs w:val="26"/>
        </w:rPr>
      </w:pPr>
    </w:p>
    <w:p w:rsidR="00376BA1" w:rsidRPr="00376BA1" w:rsidRDefault="00376BA1" w:rsidP="00376BA1">
      <w:pPr>
        <w:shd w:val="clear" w:color="auto" w:fill="FFFFFF"/>
        <w:spacing w:after="0" w:line="240" w:lineRule="auto"/>
        <w:rPr>
          <w:rFonts w:eastAsia="Times New Roman" w:cstheme="minorHAnsi"/>
          <w:b/>
          <w:bCs/>
          <w:i/>
          <w:iCs/>
          <w:color w:val="202122"/>
          <w:sz w:val="21"/>
          <w:szCs w:val="21"/>
        </w:rPr>
      </w:pPr>
    </w:p>
    <w:p w:rsidR="00376BA1" w:rsidRPr="00376BA1" w:rsidRDefault="00376BA1" w:rsidP="00376BA1">
      <w:pPr>
        <w:shd w:val="clear" w:color="auto" w:fill="FFFFFF"/>
        <w:spacing w:after="0" w:line="240" w:lineRule="auto"/>
        <w:rPr>
          <w:rFonts w:eastAsia="Times New Roman" w:cstheme="minorHAnsi"/>
          <w:b/>
          <w:bCs/>
          <w:i/>
          <w:iCs/>
          <w:color w:val="202122"/>
          <w:sz w:val="21"/>
          <w:szCs w:val="21"/>
        </w:rPr>
      </w:pPr>
    </w:p>
    <w:p w:rsidR="00376BA1" w:rsidRPr="00376BA1" w:rsidRDefault="00376BA1" w:rsidP="00376BA1">
      <w:pPr>
        <w:shd w:val="clear" w:color="auto" w:fill="FFFFFF"/>
        <w:spacing w:after="0" w:line="240" w:lineRule="auto"/>
        <w:rPr>
          <w:rFonts w:eastAsia="Times New Roman" w:cstheme="minorHAnsi"/>
          <w:sz w:val="28"/>
          <w:szCs w:val="28"/>
        </w:rPr>
      </w:pPr>
      <w:r w:rsidRPr="00376BA1">
        <w:rPr>
          <w:rFonts w:eastAsia="Times New Roman" w:cstheme="minorHAnsi"/>
          <w:b/>
          <w:bCs/>
          <w:i/>
          <w:iCs/>
          <w:color w:val="202122"/>
          <w:sz w:val="28"/>
          <w:szCs w:val="28"/>
        </w:rPr>
        <w:t>Belial</w:t>
      </w:r>
      <w:r w:rsidRPr="00376BA1">
        <w:rPr>
          <w:rFonts w:eastAsia="Times New Roman" w:cstheme="minorHAnsi"/>
          <w:b/>
          <w:bCs/>
          <w:color w:val="202122"/>
          <w:sz w:val="28"/>
          <w:szCs w:val="28"/>
        </w:rPr>
        <w:t xml:space="preserve"> </w:t>
      </w:r>
    </w:p>
    <w:p w:rsidR="00376BA1" w:rsidRPr="00376BA1" w:rsidRDefault="00376BA1" w:rsidP="00376BA1">
      <w:pPr>
        <w:shd w:val="clear" w:color="auto" w:fill="FFFFFF"/>
        <w:spacing w:after="0" w:line="240" w:lineRule="auto"/>
        <w:rPr>
          <w:rFonts w:eastAsia="Times New Roman" w:cstheme="minorHAnsi"/>
          <w:b/>
          <w:bCs/>
          <w:color w:val="202122"/>
          <w:sz w:val="21"/>
          <w:szCs w:val="21"/>
        </w:rPr>
      </w:pPr>
    </w:p>
    <w:p w:rsidR="00376BA1" w:rsidRPr="00376BA1" w:rsidRDefault="00376BA1" w:rsidP="00376BA1">
      <w:pPr>
        <w:shd w:val="clear" w:color="auto" w:fill="FFFFFF"/>
        <w:spacing w:after="0" w:line="240" w:lineRule="auto"/>
        <w:rPr>
          <w:rFonts w:eastAsia="Times New Roman" w:cstheme="minorHAnsi"/>
          <w:b/>
          <w:bCs/>
          <w:color w:val="202122"/>
          <w:sz w:val="21"/>
          <w:szCs w:val="21"/>
        </w:rPr>
      </w:pPr>
    </w:p>
    <w:p w:rsidR="00376BA1" w:rsidRPr="00376BA1" w:rsidRDefault="00376BA1" w:rsidP="00376BA1">
      <w:pPr>
        <w:shd w:val="clear" w:color="auto" w:fill="FFFFFF"/>
        <w:spacing w:after="0" w:line="240" w:lineRule="auto"/>
        <w:rPr>
          <w:rFonts w:eastAsia="Times New Roman" w:cstheme="minorHAnsi"/>
          <w:b/>
          <w:bCs/>
          <w:color w:val="202122"/>
          <w:sz w:val="21"/>
          <w:szCs w:val="21"/>
        </w:rPr>
      </w:pPr>
    </w:p>
    <w:p w:rsidR="00376BA1" w:rsidRPr="00376BA1" w:rsidRDefault="00376BA1" w:rsidP="00376BA1">
      <w:pPr>
        <w:shd w:val="clear" w:color="auto" w:fill="FFFFFF"/>
        <w:spacing w:after="0" w:line="240" w:lineRule="auto"/>
        <w:rPr>
          <w:rFonts w:eastAsia="Times New Roman" w:cstheme="minorHAnsi"/>
          <w:b/>
          <w:bCs/>
          <w:color w:val="202122"/>
          <w:sz w:val="21"/>
          <w:szCs w:val="21"/>
        </w:rPr>
      </w:pPr>
    </w:p>
    <w:p w:rsidR="00376BA1" w:rsidRPr="00376BA1" w:rsidRDefault="00376BA1" w:rsidP="00376BA1">
      <w:pPr>
        <w:shd w:val="clear" w:color="auto" w:fill="FFFFFF"/>
        <w:spacing w:after="0" w:line="240" w:lineRule="auto"/>
        <w:rPr>
          <w:rFonts w:eastAsia="Times New Roman" w:cstheme="minorHAnsi"/>
          <w:sz w:val="28"/>
          <w:szCs w:val="28"/>
        </w:rPr>
      </w:pPr>
      <w:r w:rsidRPr="00376BA1">
        <w:rPr>
          <w:rFonts w:eastAsia="Times New Roman" w:cstheme="minorHAnsi"/>
          <w:b/>
          <w:bCs/>
          <w:color w:val="202122"/>
          <w:sz w:val="28"/>
          <w:szCs w:val="28"/>
        </w:rPr>
        <w:t>Lucifer</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The Use of the Term “Satan” in the Hebrew Bible</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The Term “Satan” Applied to a Human Adversary</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The Term “Satan” Associated with a Supernatural Figure</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r w:rsidRPr="00376BA1">
        <w:rPr>
          <w:rFonts w:ascii="Roboto" w:eastAsia="Times New Roman" w:hAnsi="Roboto" w:cs="Times New Roman"/>
          <w:color w:val="000000"/>
          <w:sz w:val="26"/>
          <w:szCs w:val="26"/>
        </w:rPr>
        <w:t>The Book of Job</w:t>
      </w:r>
      <w:r>
        <w:rPr>
          <w:rFonts w:ascii="Roboto" w:eastAsia="Times New Roman" w:hAnsi="Roboto" w:cs="Times New Roman"/>
          <w:color w:val="000000"/>
          <w:sz w:val="26"/>
          <w:szCs w:val="26"/>
        </w:rPr>
        <w:t>.</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r w:rsidRPr="00376BA1">
        <w:rPr>
          <w:rFonts w:ascii="Roboto" w:eastAsia="Times New Roman" w:hAnsi="Roboto" w:cs="Times New Roman"/>
          <w:color w:val="000000"/>
          <w:sz w:val="26"/>
          <w:szCs w:val="26"/>
        </w:rPr>
        <w:t xml:space="preserve">The Book of Zechariah. </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r w:rsidRPr="00376BA1">
        <w:rPr>
          <w:rFonts w:ascii="Roboto" w:eastAsia="Times New Roman" w:hAnsi="Roboto" w:cs="Times New Roman"/>
          <w:color w:val="000000"/>
          <w:sz w:val="26"/>
          <w:szCs w:val="26"/>
        </w:rPr>
        <w:t xml:space="preserve">The Book of 1 Chronicles. </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The Rebellion of Satan in the Hebrew Bible</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The Satan Figure in Second Temple Period Literature</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lastRenderedPageBreak/>
        <w:t>Satan as the Chief Adversary of God</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The Serpent in the Book of Genesis 2–3 and Satan</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Satan in the New Testament</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Jesus and Satan</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Satan as Defeated, Yet Dangerous</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Names and Titles of Satan</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The Origin of Satan</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b/>
          <w:sz w:val="24"/>
          <w:szCs w:val="24"/>
        </w:rPr>
      </w:pPr>
      <w:r w:rsidRPr="00376BA1">
        <w:rPr>
          <w:rFonts w:ascii="Roboto" w:eastAsia="Times New Roman" w:hAnsi="Roboto" w:cs="Times New Roman"/>
          <w:b/>
          <w:color w:val="000000"/>
          <w:sz w:val="26"/>
          <w:szCs w:val="26"/>
        </w:rPr>
        <w:t>The Early Church Fathers’ View of Satan</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ind w:firstLine="720"/>
        <w:rPr>
          <w:rFonts w:ascii="Roboto" w:eastAsia="Times New Roman" w:hAnsi="Roboto" w:cs="Times New Roman"/>
          <w:color w:val="000000"/>
          <w:sz w:val="26"/>
          <w:szCs w:val="26"/>
        </w:rPr>
      </w:pPr>
      <w:r w:rsidRPr="00376BA1">
        <w:rPr>
          <w:rFonts w:ascii="Roboto" w:eastAsia="Times New Roman" w:hAnsi="Roboto" w:cs="Times New Roman"/>
          <w:color w:val="000000"/>
          <w:sz w:val="26"/>
          <w:szCs w:val="26"/>
        </w:rPr>
        <w:t xml:space="preserve">Bishop Ignatius </w:t>
      </w:r>
      <w:proofErr w:type="spellStart"/>
      <w:r w:rsidRPr="00376BA1">
        <w:rPr>
          <w:rFonts w:ascii="Roboto" w:eastAsia="Times New Roman" w:hAnsi="Roboto" w:cs="Times New Roman"/>
          <w:color w:val="000000"/>
          <w:sz w:val="26"/>
          <w:szCs w:val="26"/>
        </w:rPr>
        <w:t>Theophorus</w:t>
      </w:r>
      <w:proofErr w:type="spellEnd"/>
      <w:r w:rsidRPr="00376BA1">
        <w:rPr>
          <w:rFonts w:ascii="Roboto" w:eastAsia="Times New Roman" w:hAnsi="Roboto" w:cs="Times New Roman"/>
          <w:color w:val="000000"/>
          <w:sz w:val="26"/>
          <w:szCs w:val="26"/>
        </w:rPr>
        <w:t xml:space="preserve">, </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ind w:firstLine="720"/>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 xml:space="preserve">Irenaeus, bishop of Lyons, </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ind w:firstLine="720"/>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 xml:space="preserve">Origen of Alexandria (ca. AD 185–254) </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r w:rsidRPr="00376BA1">
        <w:rPr>
          <w:rFonts w:ascii="Roboto" w:eastAsia="Times New Roman" w:hAnsi="Roboto" w:cs="Times New Roman"/>
          <w:color w:val="000000"/>
          <w:sz w:val="26"/>
          <w:szCs w:val="26"/>
        </w:rPr>
        <w:t xml:space="preserve">SATAN IN THE SECOND TEMPLE PERIOD </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Old Testament Background</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Second Temple Developments</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First Enoch</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Life of Adam and Eve</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Jubilees</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Qumran Literature</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New Testament and Early Church</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Cause for the Development of the Doctrine of Satan</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Canaanite Influence and the Combat Myth</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Persian Influence</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Solution to the Problem of Evil</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Sociological Explanation</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6"/>
          <w:szCs w:val="26"/>
        </w:rPr>
        <w:t>Origin within Judaism</w:t>
      </w: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Default="00376BA1" w:rsidP="00376BA1">
      <w:pPr>
        <w:shd w:val="clear" w:color="auto" w:fill="FFFFFF"/>
        <w:spacing w:after="0" w:line="240" w:lineRule="auto"/>
        <w:rPr>
          <w:rFonts w:ascii="Roboto" w:eastAsia="Times New Roman" w:hAnsi="Roboto" w:cs="Times New Roman"/>
          <w:color w:val="000000"/>
          <w:sz w:val="26"/>
          <w:szCs w:val="26"/>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36"/>
          <w:szCs w:val="36"/>
        </w:rPr>
        <w:t>Thyatira (2:18-29)</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Roboto" w:eastAsia="Times New Roman" w:hAnsi="Roboto" w:cs="Times New Roman"/>
          <w:b/>
          <w:color w:val="000000"/>
          <w:sz w:val="24"/>
          <w:szCs w:val="24"/>
        </w:rPr>
      </w:pPr>
      <w:r w:rsidRPr="00376BA1">
        <w:rPr>
          <w:rFonts w:ascii="Roboto" w:eastAsia="Times New Roman" w:hAnsi="Roboto" w:cs="Times New Roman"/>
          <w:b/>
          <w:color w:val="000000"/>
          <w:sz w:val="24"/>
          <w:szCs w:val="24"/>
        </w:rPr>
        <w:t>History:</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Address and Messenger Formula (2:18)</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18 </w:t>
      </w:r>
      <w:r w:rsidRPr="00376BA1">
        <w:rPr>
          <w:rFonts w:ascii="Roboto" w:eastAsia="Times New Roman" w:hAnsi="Roboto" w:cs="Times New Roman"/>
          <w:color w:val="000000"/>
          <w:sz w:val="24"/>
          <w:szCs w:val="24"/>
        </w:rPr>
        <w:t>“And to the angel of the church in Thyatira write:</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4"/>
          <w:szCs w:val="24"/>
        </w:rPr>
        <w:t>The Son of God, who has eyes like a flame of fire, and His feet are like burnished bronze, says this:</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Strengths (2:19)</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19 </w:t>
      </w:r>
      <w:r w:rsidRPr="00376BA1">
        <w:rPr>
          <w:rFonts w:ascii="Roboto" w:eastAsia="Times New Roman" w:hAnsi="Roboto" w:cs="Times New Roman"/>
          <w:color w:val="000000"/>
          <w:sz w:val="24"/>
          <w:szCs w:val="24"/>
        </w:rPr>
        <w:t>‘I know your deeds, and your love and faith and service and perseverance, and that your deeds of late are greater than at first. </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Weaknesses (2:20-23)</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20 </w:t>
      </w:r>
      <w:r w:rsidRPr="00376BA1">
        <w:rPr>
          <w:rFonts w:ascii="Roboto" w:eastAsia="Times New Roman" w:hAnsi="Roboto" w:cs="Times New Roman"/>
          <w:color w:val="000000"/>
          <w:sz w:val="24"/>
          <w:szCs w:val="24"/>
        </w:rPr>
        <w:t xml:space="preserve">But I have </w:t>
      </w:r>
      <w:r w:rsidRPr="00376BA1">
        <w:rPr>
          <w:rFonts w:ascii="Roboto" w:eastAsia="Times New Roman" w:hAnsi="Roboto" w:cs="Times New Roman"/>
          <w:i/>
          <w:iCs/>
          <w:color w:val="000000"/>
          <w:sz w:val="24"/>
          <w:szCs w:val="24"/>
        </w:rPr>
        <w:t>this</w:t>
      </w:r>
      <w:r w:rsidRPr="00376BA1">
        <w:rPr>
          <w:rFonts w:ascii="Roboto" w:eastAsia="Times New Roman" w:hAnsi="Roboto" w:cs="Times New Roman"/>
          <w:color w:val="000000"/>
          <w:sz w:val="24"/>
          <w:szCs w:val="24"/>
        </w:rPr>
        <w:t xml:space="preserve"> against you, that you tolerate the woman Jezebel, who calls herself a prophetess, and she teaches and leads My bond-servants astray so that they commit </w:t>
      </w:r>
      <w:r w:rsidRPr="00376BA1">
        <w:rPr>
          <w:rFonts w:ascii="Roboto" w:eastAsia="Times New Roman" w:hAnsi="Roboto" w:cs="Times New Roman"/>
          <w:i/>
          <w:iCs/>
          <w:color w:val="000000"/>
          <w:sz w:val="24"/>
          <w:szCs w:val="24"/>
        </w:rPr>
        <w:t>acts of</w:t>
      </w:r>
      <w:r w:rsidRPr="00376BA1">
        <w:rPr>
          <w:rFonts w:ascii="Roboto" w:eastAsia="Times New Roman" w:hAnsi="Roboto" w:cs="Times New Roman"/>
          <w:color w:val="000000"/>
          <w:sz w:val="24"/>
          <w:szCs w:val="24"/>
        </w:rPr>
        <w:t xml:space="preserve"> immorality and eat things sacrificed to idols. </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Opportunity to Repent (2:21</w:t>
      </w:r>
      <w:proofErr w:type="gramStart"/>
      <w:r w:rsidRPr="00376BA1">
        <w:rPr>
          <w:rFonts w:ascii="Roboto" w:eastAsia="Times New Roman" w:hAnsi="Roboto" w:cs="Times New Roman"/>
          <w:b/>
          <w:bCs/>
          <w:color w:val="000000"/>
          <w:sz w:val="24"/>
          <w:szCs w:val="24"/>
        </w:rPr>
        <w:t>)  21</w:t>
      </w:r>
      <w:proofErr w:type="gramEnd"/>
      <w:r w:rsidRPr="00376BA1">
        <w:rPr>
          <w:rFonts w:ascii="Roboto" w:eastAsia="Times New Roman" w:hAnsi="Roboto" w:cs="Times New Roman"/>
          <w:b/>
          <w:bCs/>
          <w:color w:val="000000"/>
          <w:sz w:val="24"/>
          <w:szCs w:val="24"/>
        </w:rPr>
        <w:t xml:space="preserve"> </w:t>
      </w:r>
      <w:r w:rsidRPr="00376BA1">
        <w:rPr>
          <w:rFonts w:ascii="Roboto" w:eastAsia="Times New Roman" w:hAnsi="Roboto" w:cs="Times New Roman"/>
          <w:color w:val="000000"/>
          <w:sz w:val="24"/>
          <w:szCs w:val="24"/>
        </w:rPr>
        <w:t>I gave her time to repent, and she does not want to repent of her immorality.</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lastRenderedPageBreak/>
        <w:t>Judgment Oracle (2:22-23</w:t>
      </w:r>
      <w:proofErr w:type="gramStart"/>
      <w:r w:rsidRPr="00376BA1">
        <w:rPr>
          <w:rFonts w:ascii="Roboto" w:eastAsia="Times New Roman" w:hAnsi="Roboto" w:cs="Times New Roman"/>
          <w:b/>
          <w:bCs/>
          <w:color w:val="000000"/>
          <w:sz w:val="24"/>
          <w:szCs w:val="24"/>
        </w:rPr>
        <w:t>a)  22</w:t>
      </w:r>
      <w:proofErr w:type="gramEnd"/>
      <w:r w:rsidRPr="00376BA1">
        <w:rPr>
          <w:rFonts w:ascii="Roboto" w:eastAsia="Times New Roman" w:hAnsi="Roboto" w:cs="Times New Roman"/>
          <w:b/>
          <w:bCs/>
          <w:color w:val="000000"/>
          <w:sz w:val="24"/>
          <w:szCs w:val="24"/>
        </w:rPr>
        <w:t xml:space="preserve"> </w:t>
      </w:r>
      <w:r w:rsidRPr="00376BA1">
        <w:rPr>
          <w:rFonts w:ascii="Roboto" w:eastAsia="Times New Roman" w:hAnsi="Roboto" w:cs="Times New Roman"/>
          <w:color w:val="000000"/>
          <w:sz w:val="24"/>
          <w:szCs w:val="24"/>
        </w:rPr>
        <w:t xml:space="preserve">Behold, I will throw her on a bed </w:t>
      </w:r>
      <w:r w:rsidRPr="00376BA1">
        <w:rPr>
          <w:rFonts w:ascii="Roboto" w:eastAsia="Times New Roman" w:hAnsi="Roboto" w:cs="Times New Roman"/>
          <w:i/>
          <w:iCs/>
          <w:color w:val="000000"/>
          <w:sz w:val="24"/>
          <w:szCs w:val="24"/>
        </w:rPr>
        <w:t>of sickness</w:t>
      </w:r>
      <w:r w:rsidRPr="00376BA1">
        <w:rPr>
          <w:rFonts w:ascii="Roboto" w:eastAsia="Times New Roman" w:hAnsi="Roboto" w:cs="Times New Roman"/>
          <w:color w:val="000000"/>
          <w:sz w:val="24"/>
          <w:szCs w:val="24"/>
        </w:rPr>
        <w:t xml:space="preserve">, and those who commit adultery with her into great tribulation, unless they repent of her deeds. </w:t>
      </w:r>
      <w:r w:rsidRPr="00376BA1">
        <w:rPr>
          <w:rFonts w:ascii="Roboto" w:eastAsia="Times New Roman" w:hAnsi="Roboto" w:cs="Times New Roman"/>
          <w:b/>
          <w:bCs/>
          <w:color w:val="000000"/>
          <w:sz w:val="24"/>
          <w:szCs w:val="24"/>
        </w:rPr>
        <w:t xml:space="preserve">23 </w:t>
      </w:r>
      <w:r w:rsidRPr="00376BA1">
        <w:rPr>
          <w:rFonts w:ascii="Roboto" w:eastAsia="Times New Roman" w:hAnsi="Roboto" w:cs="Times New Roman"/>
          <w:color w:val="000000"/>
          <w:sz w:val="24"/>
          <w:szCs w:val="24"/>
        </w:rPr>
        <w:t>And I will kill her children with pestilence, and all the churches will know that I am He who searches the minds and hearts; </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r w:rsidRPr="00376BA1">
        <w:rPr>
          <w:rFonts w:ascii="Roboto" w:eastAsia="Times New Roman" w:hAnsi="Roboto" w:cs="Times New Roman"/>
          <w:b/>
          <w:bCs/>
          <w:color w:val="000000"/>
          <w:sz w:val="24"/>
          <w:szCs w:val="24"/>
        </w:rPr>
        <w:t>Warning to the Churches (2:23b)</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23 </w:t>
      </w:r>
      <w:r w:rsidRPr="00376BA1">
        <w:rPr>
          <w:rFonts w:ascii="Roboto" w:eastAsia="Times New Roman" w:hAnsi="Roboto" w:cs="Times New Roman"/>
          <w:color w:val="000000"/>
          <w:sz w:val="24"/>
          <w:szCs w:val="24"/>
        </w:rPr>
        <w:t>And I will kill her children with pestilence, and all the churches will know that I am He who searches the minds and hearts; and I will give to each one of you according to your deeds. </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Further Words for the Faithful (2:24-25)</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r w:rsidRPr="00376BA1">
        <w:rPr>
          <w:rFonts w:ascii="Roboto" w:eastAsia="Times New Roman" w:hAnsi="Roboto" w:cs="Times New Roman"/>
          <w:b/>
          <w:bCs/>
          <w:color w:val="000000"/>
          <w:sz w:val="24"/>
          <w:szCs w:val="24"/>
        </w:rPr>
        <w:t xml:space="preserve">24 </w:t>
      </w:r>
      <w:r w:rsidRPr="00376BA1">
        <w:rPr>
          <w:rFonts w:ascii="Roboto" w:eastAsia="Times New Roman" w:hAnsi="Roboto" w:cs="Times New Roman"/>
          <w:color w:val="000000"/>
          <w:sz w:val="24"/>
          <w:szCs w:val="24"/>
        </w:rPr>
        <w:t xml:space="preserve">But I say to you, the rest who are in Thyatira, who do not hold this teaching, who have not known the deep things of Satan, as they call them—I place no other burden on you. </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25 </w:t>
      </w:r>
      <w:r w:rsidRPr="00376BA1">
        <w:rPr>
          <w:rFonts w:ascii="Roboto" w:eastAsia="Times New Roman" w:hAnsi="Roboto" w:cs="Times New Roman"/>
          <w:color w:val="000000"/>
          <w:sz w:val="24"/>
          <w:szCs w:val="24"/>
        </w:rPr>
        <w:t>Nevertheless what you have, hold fast until I come. </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Challenge to Overcome and Call to Listen (2:26-29)</w:t>
      </w:r>
    </w:p>
    <w:p w:rsidR="00376BA1" w:rsidRPr="00376BA1" w:rsidRDefault="00376BA1" w:rsidP="00376BA1">
      <w:pPr>
        <w:spacing w:after="24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r w:rsidRPr="00376BA1">
        <w:rPr>
          <w:rFonts w:ascii="Roboto" w:eastAsia="Times New Roman" w:hAnsi="Roboto" w:cs="Times New Roman"/>
          <w:b/>
          <w:bCs/>
          <w:color w:val="000000"/>
          <w:sz w:val="24"/>
          <w:szCs w:val="24"/>
        </w:rPr>
        <w:t xml:space="preserve">26 </w:t>
      </w:r>
      <w:r w:rsidRPr="00376BA1">
        <w:rPr>
          <w:rFonts w:ascii="Roboto" w:eastAsia="Times New Roman" w:hAnsi="Roboto" w:cs="Times New Roman"/>
          <w:color w:val="000000"/>
          <w:sz w:val="24"/>
          <w:szCs w:val="24"/>
        </w:rPr>
        <w:t>He who overcomes, and he who keeps My deeds until the end, to him I will give authority over the nations;</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4"/>
          <w:szCs w:val="24"/>
        </w:rPr>
        <w:t xml:space="preserve"> </w:t>
      </w:r>
      <w:r w:rsidRPr="00376BA1">
        <w:rPr>
          <w:rFonts w:ascii="Roboto" w:eastAsia="Times New Roman" w:hAnsi="Roboto" w:cs="Times New Roman"/>
          <w:b/>
          <w:bCs/>
          <w:color w:val="000000"/>
          <w:sz w:val="24"/>
          <w:szCs w:val="24"/>
        </w:rPr>
        <w:t xml:space="preserve">27 </w:t>
      </w:r>
      <w:r w:rsidRPr="00376BA1">
        <w:rPr>
          <w:rFonts w:ascii="Roboto" w:eastAsia="Times New Roman" w:hAnsi="Roboto" w:cs="Times New Roman"/>
          <w:color w:val="000000"/>
          <w:sz w:val="24"/>
          <w:szCs w:val="24"/>
        </w:rPr>
        <w:t xml:space="preserve">and he shall rule them with a rod of iron, as the vessels of the potter are broken to pieces, as I also have received </w:t>
      </w:r>
      <w:r w:rsidRPr="00376BA1">
        <w:rPr>
          <w:rFonts w:ascii="Roboto" w:eastAsia="Times New Roman" w:hAnsi="Roboto" w:cs="Times New Roman"/>
          <w:i/>
          <w:iCs/>
          <w:color w:val="000000"/>
          <w:sz w:val="24"/>
          <w:szCs w:val="24"/>
        </w:rPr>
        <w:t>authority</w:t>
      </w:r>
      <w:r w:rsidRPr="00376BA1">
        <w:rPr>
          <w:rFonts w:ascii="Roboto" w:eastAsia="Times New Roman" w:hAnsi="Roboto" w:cs="Times New Roman"/>
          <w:color w:val="000000"/>
          <w:sz w:val="24"/>
          <w:szCs w:val="24"/>
        </w:rPr>
        <w:t xml:space="preserve"> from My Father; </w:t>
      </w: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28 </w:t>
      </w:r>
      <w:r w:rsidRPr="00376BA1">
        <w:rPr>
          <w:rFonts w:ascii="Roboto" w:eastAsia="Times New Roman" w:hAnsi="Roboto" w:cs="Times New Roman"/>
          <w:color w:val="000000"/>
          <w:sz w:val="24"/>
          <w:szCs w:val="24"/>
        </w:rPr>
        <w:t>and I will give him the morning star.</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29 </w:t>
      </w:r>
      <w:r w:rsidRPr="00376BA1">
        <w:rPr>
          <w:rFonts w:ascii="Roboto" w:eastAsia="Times New Roman" w:hAnsi="Roboto" w:cs="Times New Roman"/>
          <w:color w:val="000000"/>
          <w:sz w:val="24"/>
          <w:szCs w:val="24"/>
        </w:rPr>
        <w:t>He who has an ear, let him hear what the Spirit says to the churches.’</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34"/>
          <w:szCs w:val="34"/>
        </w:rPr>
        <w:t>Sardis</w:t>
      </w: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r>
        <w:rPr>
          <w:rFonts w:ascii="Roboto" w:eastAsia="Times New Roman" w:hAnsi="Roboto" w:cs="Times New Roman"/>
          <w:b/>
          <w:bCs/>
          <w:color w:val="4F0D00"/>
          <w:sz w:val="24"/>
          <w:szCs w:val="24"/>
        </w:rPr>
        <w:t>History:</w:t>
      </w: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4F0D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Address and Prophetic Messenger Formula (3:1a)</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4F0D00"/>
          <w:sz w:val="24"/>
          <w:szCs w:val="24"/>
        </w:rPr>
        <w:t xml:space="preserve">3 </w:t>
      </w:r>
      <w:r w:rsidRPr="00376BA1">
        <w:rPr>
          <w:rFonts w:ascii="Roboto" w:eastAsia="Times New Roman" w:hAnsi="Roboto" w:cs="Times New Roman"/>
          <w:color w:val="000000"/>
          <w:sz w:val="24"/>
          <w:szCs w:val="24"/>
        </w:rPr>
        <w:t>“To the angel of the church in Sardis write:</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Strength (3:1b)</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4"/>
          <w:szCs w:val="24"/>
        </w:rPr>
        <w:t>He who has the seven Spirits of God and the seven stars, says this: ‘I know your deeds, that you have a name that you are alive, but you are dead. </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Solution (3:2-3)</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2 </w:t>
      </w:r>
      <w:r w:rsidRPr="00376BA1">
        <w:rPr>
          <w:rFonts w:ascii="Roboto" w:eastAsia="Times New Roman" w:hAnsi="Roboto" w:cs="Times New Roman"/>
          <w:color w:val="000000"/>
          <w:sz w:val="24"/>
          <w:szCs w:val="24"/>
        </w:rPr>
        <w:t>Wake up, and strengthen the things that remain, which were about to die; for I have not found your deeds completed in the sight of My God. </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3 </w:t>
      </w:r>
      <w:r w:rsidRPr="00376BA1">
        <w:rPr>
          <w:rFonts w:ascii="Roboto" w:eastAsia="Times New Roman" w:hAnsi="Roboto" w:cs="Times New Roman"/>
          <w:color w:val="000000"/>
          <w:sz w:val="24"/>
          <w:szCs w:val="24"/>
        </w:rPr>
        <w:t xml:space="preserve">So remember what you have received and heard; and keep </w:t>
      </w:r>
      <w:r w:rsidRPr="00376BA1">
        <w:rPr>
          <w:rFonts w:ascii="Roboto" w:eastAsia="Times New Roman" w:hAnsi="Roboto" w:cs="Times New Roman"/>
          <w:i/>
          <w:iCs/>
          <w:color w:val="000000"/>
          <w:sz w:val="24"/>
          <w:szCs w:val="24"/>
        </w:rPr>
        <w:t>it</w:t>
      </w:r>
      <w:r w:rsidRPr="00376BA1">
        <w:rPr>
          <w:rFonts w:ascii="Roboto" w:eastAsia="Times New Roman" w:hAnsi="Roboto" w:cs="Times New Roman"/>
          <w:color w:val="000000"/>
          <w:sz w:val="24"/>
          <w:szCs w:val="24"/>
        </w:rPr>
        <w:t xml:space="preserve">, and repent. </w:t>
      </w:r>
      <w:proofErr w:type="gramStart"/>
      <w:r w:rsidRPr="00376BA1">
        <w:rPr>
          <w:rFonts w:ascii="Roboto" w:eastAsia="Times New Roman" w:hAnsi="Roboto" w:cs="Times New Roman"/>
          <w:color w:val="000000"/>
          <w:sz w:val="24"/>
          <w:szCs w:val="24"/>
        </w:rPr>
        <w:t>Therefore</w:t>
      </w:r>
      <w:proofErr w:type="gramEnd"/>
      <w:r w:rsidRPr="00376BA1">
        <w:rPr>
          <w:rFonts w:ascii="Roboto" w:eastAsia="Times New Roman" w:hAnsi="Roboto" w:cs="Times New Roman"/>
          <w:color w:val="000000"/>
          <w:sz w:val="24"/>
          <w:szCs w:val="24"/>
        </w:rPr>
        <w:t xml:space="preserve"> if you do not wake up, I will come like a thief, and you will not know at what hour I will come to you. </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Promise and Challenge to the Overcomers (3:4-6)</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4 </w:t>
      </w:r>
      <w:r w:rsidRPr="00376BA1">
        <w:rPr>
          <w:rFonts w:ascii="Roboto" w:eastAsia="Times New Roman" w:hAnsi="Roboto" w:cs="Times New Roman"/>
          <w:color w:val="000000"/>
          <w:sz w:val="24"/>
          <w:szCs w:val="24"/>
        </w:rPr>
        <w:t>But you have a few people in Sardis who have not soiled their garments; and they will walk with Me in white, for they are worthy.</w:t>
      </w: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Default="00376BA1" w:rsidP="00376BA1">
      <w:pPr>
        <w:shd w:val="clear" w:color="auto" w:fill="FFFFFF"/>
        <w:spacing w:after="0" w:line="240" w:lineRule="auto"/>
        <w:rPr>
          <w:rFonts w:ascii="Roboto" w:eastAsia="Times New Roman" w:hAnsi="Roboto" w:cs="Times New Roman"/>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color w:val="000000"/>
          <w:sz w:val="24"/>
          <w:szCs w:val="24"/>
        </w:rPr>
        <w:t> </w:t>
      </w:r>
      <w:r w:rsidRPr="00376BA1">
        <w:rPr>
          <w:rFonts w:ascii="Roboto" w:eastAsia="Times New Roman" w:hAnsi="Roboto" w:cs="Times New Roman"/>
          <w:b/>
          <w:bCs/>
          <w:color w:val="000000"/>
          <w:sz w:val="24"/>
          <w:szCs w:val="24"/>
        </w:rPr>
        <w:t xml:space="preserve">5 </w:t>
      </w:r>
      <w:r w:rsidRPr="00376BA1">
        <w:rPr>
          <w:rFonts w:ascii="Roboto" w:eastAsia="Times New Roman" w:hAnsi="Roboto" w:cs="Times New Roman"/>
          <w:color w:val="000000"/>
          <w:sz w:val="24"/>
          <w:szCs w:val="24"/>
        </w:rPr>
        <w:t>He who overcomes will thus be clothed in white garments; and I will not erase his name from the book of life, and I will confess his name before My Father and before His angels. </w:t>
      </w: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Default="00376BA1" w:rsidP="00376BA1">
      <w:pPr>
        <w:shd w:val="clear" w:color="auto" w:fill="FFFFFF"/>
        <w:spacing w:after="0" w:line="240" w:lineRule="auto"/>
        <w:rPr>
          <w:rFonts w:ascii="Roboto" w:eastAsia="Times New Roman" w:hAnsi="Roboto" w:cs="Times New Roman"/>
          <w:b/>
          <w:bCs/>
          <w:color w:val="000000"/>
          <w:sz w:val="24"/>
          <w:szCs w:val="24"/>
        </w:rPr>
      </w:pP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r w:rsidRPr="00376BA1">
        <w:rPr>
          <w:rFonts w:ascii="Roboto" w:eastAsia="Times New Roman" w:hAnsi="Roboto" w:cs="Times New Roman"/>
          <w:b/>
          <w:bCs/>
          <w:color w:val="000000"/>
          <w:sz w:val="24"/>
          <w:szCs w:val="24"/>
        </w:rPr>
        <w:t xml:space="preserve">6 </w:t>
      </w:r>
      <w:r w:rsidRPr="00376BA1">
        <w:rPr>
          <w:rFonts w:ascii="Roboto" w:eastAsia="Times New Roman" w:hAnsi="Roboto" w:cs="Times New Roman"/>
          <w:color w:val="000000"/>
          <w:sz w:val="24"/>
          <w:szCs w:val="24"/>
        </w:rPr>
        <w:t>He who has an ear, let him hear what the Spirit says to the churches.’</w:t>
      </w:r>
    </w:p>
    <w:p w:rsidR="00376BA1" w:rsidRPr="00376BA1" w:rsidRDefault="00376BA1" w:rsidP="00376BA1">
      <w:pPr>
        <w:shd w:val="clear" w:color="auto" w:fill="FFFFFF"/>
        <w:spacing w:after="0" w:line="240" w:lineRule="auto"/>
        <w:rPr>
          <w:rFonts w:ascii="Times New Roman" w:eastAsia="Times New Roman" w:hAnsi="Times New Roman" w:cs="Times New Roman"/>
          <w:sz w:val="24"/>
          <w:szCs w:val="24"/>
        </w:rPr>
      </w:pPr>
    </w:p>
    <w:p w:rsidR="00376BA1" w:rsidRPr="00376BA1" w:rsidRDefault="00376BA1" w:rsidP="00376BA1">
      <w:pPr>
        <w:shd w:val="clear" w:color="auto" w:fill="FFFFFF"/>
        <w:spacing w:after="240" w:line="240" w:lineRule="auto"/>
        <w:rPr>
          <w:rFonts w:ascii="Times New Roman" w:eastAsia="Times New Roman" w:hAnsi="Times New Roman" w:cs="Times New Roman"/>
          <w:sz w:val="24"/>
          <w:szCs w:val="24"/>
        </w:rPr>
      </w:pPr>
    </w:p>
    <w:p w:rsidR="00C662F5" w:rsidRDefault="005D0751"/>
    <w:sectPr w:rsidR="00C66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34745"/>
    <w:multiLevelType w:val="multilevel"/>
    <w:tmpl w:val="ECC8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BA1"/>
    <w:rsid w:val="0004147D"/>
    <w:rsid w:val="00376BA1"/>
    <w:rsid w:val="005D0751"/>
    <w:rsid w:val="00CE3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68B0"/>
  <w15:chartTrackingRefBased/>
  <w15:docId w15:val="{26AAB668-C817-4CF7-AB1E-D3C06D6E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0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dcterms:created xsi:type="dcterms:W3CDTF">2023-03-26T21:29:00Z</dcterms:created>
  <dcterms:modified xsi:type="dcterms:W3CDTF">2023-03-26T21:40:00Z</dcterms:modified>
</cp:coreProperties>
</file>