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9C6" w:rsidRPr="008A7132" w:rsidRDefault="004F09C6" w:rsidP="004F09C6">
      <w:pPr>
        <w:spacing w:after="0" w:line="240" w:lineRule="auto"/>
        <w:jc w:val="center"/>
        <w:rPr>
          <w:rFonts w:ascii="Times New Roman" w:eastAsia="Times New Roman" w:hAnsi="Times New Roman" w:cs="Times New Roman"/>
          <w:sz w:val="24"/>
          <w:szCs w:val="24"/>
        </w:rPr>
      </w:pPr>
      <w:r w:rsidRPr="008A7132">
        <w:rPr>
          <w:rFonts w:ascii="Arial" w:eastAsia="Times New Roman" w:hAnsi="Arial" w:cs="Arial"/>
          <w:b/>
          <w:bCs/>
          <w:color w:val="000000"/>
          <w:sz w:val="30"/>
          <w:szCs w:val="30"/>
        </w:rPr>
        <w:t>SNS:  The Book of Revelation</w:t>
      </w:r>
    </w:p>
    <w:p w:rsidR="004F09C6" w:rsidRPr="008A7132" w:rsidRDefault="004F09C6" w:rsidP="004F09C6">
      <w:pPr>
        <w:spacing w:after="0" w:line="240" w:lineRule="auto"/>
        <w:rPr>
          <w:rFonts w:ascii="Times New Roman" w:eastAsia="Times New Roman" w:hAnsi="Times New Roman" w:cs="Times New Roman"/>
          <w:sz w:val="24"/>
          <w:szCs w:val="24"/>
        </w:rPr>
      </w:pPr>
    </w:p>
    <w:p w:rsidR="004F09C6" w:rsidRPr="008A7132" w:rsidRDefault="004F09C6" w:rsidP="004F09C6">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30"/>
          <w:szCs w:val="30"/>
        </w:rPr>
        <w:t>Participant’s</w:t>
      </w:r>
      <w:r w:rsidRPr="008A7132">
        <w:rPr>
          <w:rFonts w:ascii="Arial" w:eastAsia="Times New Roman" w:hAnsi="Arial" w:cs="Arial"/>
          <w:b/>
          <w:bCs/>
          <w:color w:val="000000"/>
          <w:sz w:val="30"/>
          <w:szCs w:val="30"/>
        </w:rPr>
        <w:t xml:space="preserve"> Guide</w:t>
      </w:r>
    </w:p>
    <w:p w:rsidR="004F09C6" w:rsidRPr="004F09C6" w:rsidRDefault="004F09C6" w:rsidP="004F09C6">
      <w:pPr>
        <w:pStyle w:val="NormalWeb"/>
        <w:spacing w:after="0"/>
        <w:rPr>
          <w:rFonts w:eastAsia="Times New Roman"/>
        </w:rPr>
      </w:pPr>
      <w:r w:rsidRPr="008A7132">
        <w:rPr>
          <w:rFonts w:eastAsia="Times New Roman"/>
        </w:rPr>
        <w:br/>
      </w:r>
      <w:r w:rsidRPr="004F09C6">
        <w:rPr>
          <w:rFonts w:ascii="Arial" w:eastAsia="Times New Roman" w:hAnsi="Arial" w:cs="Arial"/>
          <w:color w:val="000000"/>
        </w:rPr>
        <w:t>Interlude: Visions of Security and Salvation (7:1–17)</w:t>
      </w:r>
    </w:p>
    <w:p w:rsidR="004F09C6" w:rsidRPr="004F09C6" w:rsidRDefault="004F09C6" w:rsidP="004F09C6">
      <w:pPr>
        <w:spacing w:after="0" w:line="240" w:lineRule="auto"/>
        <w:rPr>
          <w:rFonts w:ascii="Times New Roman" w:eastAsia="Times New Roman" w:hAnsi="Times New Roman" w:cs="Times New Roman"/>
          <w:sz w:val="24"/>
          <w:szCs w:val="24"/>
        </w:rPr>
      </w:pPr>
    </w:p>
    <w:p w:rsidR="004F09C6" w:rsidRPr="004F09C6" w:rsidRDefault="004F09C6" w:rsidP="004F09C6">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4"/>
          <w:szCs w:val="24"/>
        </w:rPr>
        <w:t>“</w:t>
      </w:r>
      <w:r w:rsidRPr="004F09C6">
        <w:rPr>
          <w:rFonts w:ascii="Arial" w:eastAsia="Times New Roman" w:hAnsi="Arial" w:cs="Arial"/>
          <w:color w:val="000000"/>
          <w:sz w:val="24"/>
          <w:szCs w:val="24"/>
        </w:rPr>
        <w:t>Chapter 7 comes as a parenthesis between the sixth and seventh seals—a stylistic feature repeated in the trumpet sequence (10:1–11:13) but not with the bowls (cf. 16:12–21). It also serves as a dramatic interlude that delays for a brief moment the disclosure of that which is to take place when the seventh and final seal is removed from the scroll of destiny. </w:t>
      </w:r>
      <w:r>
        <w:rPr>
          <w:rFonts w:ascii="Arial" w:eastAsia="Times New Roman" w:hAnsi="Arial" w:cs="Arial"/>
          <w:color w:val="000000"/>
          <w:sz w:val="24"/>
          <w:szCs w:val="24"/>
        </w:rPr>
        <w:t>“</w:t>
      </w:r>
    </w:p>
    <w:p w:rsidR="004F09C6" w:rsidRPr="004F09C6" w:rsidRDefault="004F09C6" w:rsidP="004F09C6">
      <w:pPr>
        <w:spacing w:after="0" w:line="240" w:lineRule="auto"/>
        <w:rPr>
          <w:rFonts w:ascii="Times New Roman" w:eastAsia="Times New Roman" w:hAnsi="Times New Roman" w:cs="Times New Roman"/>
          <w:sz w:val="24"/>
          <w:szCs w:val="24"/>
        </w:rPr>
      </w:pPr>
    </w:p>
    <w:p w:rsidR="004F09C6" w:rsidRDefault="004F09C6" w:rsidP="004F09C6">
      <w:pPr>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The chap</w:t>
      </w:r>
      <w:r>
        <w:rPr>
          <w:rFonts w:ascii="Arial" w:eastAsia="Times New Roman" w:hAnsi="Arial" w:cs="Arial"/>
          <w:color w:val="000000"/>
          <w:sz w:val="24"/>
          <w:szCs w:val="24"/>
        </w:rPr>
        <w:t>ter consists of two visions—</w:t>
      </w:r>
      <w:r w:rsidRPr="004F09C6">
        <w:rPr>
          <w:rFonts w:ascii="Arial" w:eastAsia="Times New Roman" w:hAnsi="Arial" w:cs="Arial"/>
          <w:color w:val="000000"/>
          <w:sz w:val="24"/>
          <w:szCs w:val="24"/>
        </w:rPr>
        <w:t xml:space="preserve"> </w:t>
      </w:r>
    </w:p>
    <w:p w:rsidR="004F09C6" w:rsidRDefault="004F09C6" w:rsidP="004F09C6">
      <w:pPr>
        <w:spacing w:after="0" w:line="240" w:lineRule="auto"/>
        <w:rPr>
          <w:rFonts w:ascii="Arial" w:eastAsia="Times New Roman" w:hAnsi="Arial" w:cs="Arial"/>
          <w:color w:val="000000"/>
          <w:sz w:val="24"/>
          <w:szCs w:val="24"/>
        </w:rPr>
      </w:pPr>
    </w:p>
    <w:p w:rsidR="004F09C6" w:rsidRDefault="004F09C6" w:rsidP="004F09C6">
      <w:pPr>
        <w:spacing w:after="0" w:line="240" w:lineRule="auto"/>
        <w:ind w:firstLine="720"/>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sealing of the 144,000, and the other, </w:t>
      </w:r>
    </w:p>
    <w:p w:rsidR="004F09C6" w:rsidRDefault="004F09C6" w:rsidP="004F09C6">
      <w:pPr>
        <w:spacing w:after="0" w:line="240" w:lineRule="auto"/>
        <w:rPr>
          <w:rFonts w:ascii="Arial" w:eastAsia="Times New Roman" w:hAnsi="Arial" w:cs="Arial"/>
          <w:color w:val="000000"/>
          <w:sz w:val="24"/>
          <w:szCs w:val="24"/>
        </w:rPr>
      </w:pPr>
    </w:p>
    <w:p w:rsidR="004F09C6" w:rsidRDefault="004F09C6" w:rsidP="004F09C6">
      <w:pPr>
        <w:spacing w:after="0" w:line="240" w:lineRule="auto"/>
        <w:rPr>
          <w:rFonts w:ascii="Arial" w:eastAsia="Times New Roman" w:hAnsi="Arial" w:cs="Arial"/>
          <w:color w:val="000000"/>
          <w:sz w:val="24"/>
          <w:szCs w:val="24"/>
        </w:rPr>
      </w:pPr>
    </w:p>
    <w:p w:rsidR="004F09C6" w:rsidRDefault="004F09C6" w:rsidP="004F09C6">
      <w:pPr>
        <w:spacing w:after="0" w:line="240" w:lineRule="auto"/>
        <w:rPr>
          <w:rFonts w:ascii="Arial" w:eastAsia="Times New Roman" w:hAnsi="Arial" w:cs="Arial"/>
          <w:color w:val="000000"/>
          <w:sz w:val="24"/>
          <w:szCs w:val="24"/>
        </w:rPr>
      </w:pPr>
    </w:p>
    <w:p w:rsidR="004F09C6" w:rsidRPr="004F09C6" w:rsidRDefault="004F09C6" w:rsidP="004F09C6">
      <w:pPr>
        <w:spacing w:after="0" w:line="240" w:lineRule="auto"/>
        <w:ind w:firstLine="720"/>
        <w:rPr>
          <w:rFonts w:ascii="Times New Roman" w:eastAsia="Times New Roman" w:hAnsi="Times New Roman" w:cs="Times New Roman"/>
          <w:sz w:val="24"/>
          <w:szCs w:val="24"/>
        </w:rPr>
      </w:pPr>
      <w:r w:rsidRPr="004F09C6">
        <w:rPr>
          <w:rFonts w:ascii="Arial" w:eastAsia="Times New Roman" w:hAnsi="Arial" w:cs="Arial"/>
          <w:color w:val="000000"/>
          <w:sz w:val="24"/>
          <w:szCs w:val="24"/>
        </w:rPr>
        <w:t xml:space="preserve">the blessedness of the great multitude before the heavenly throne. </w:t>
      </w:r>
    </w:p>
    <w:p w:rsidR="004F09C6" w:rsidRPr="004F09C6" w:rsidRDefault="004F09C6" w:rsidP="004F09C6">
      <w:pPr>
        <w:spacing w:after="240" w:line="240" w:lineRule="auto"/>
        <w:rPr>
          <w:rFonts w:ascii="Times New Roman" w:eastAsia="Times New Roman" w:hAnsi="Times New Roman" w:cs="Times New Roman"/>
          <w:sz w:val="24"/>
          <w:szCs w:val="24"/>
        </w:rPr>
      </w:pPr>
      <w:r w:rsidRPr="004F09C6">
        <w:rPr>
          <w:rFonts w:ascii="Times New Roman" w:eastAsia="Times New Roman" w:hAnsi="Times New Roman" w:cs="Times New Roman"/>
          <w:sz w:val="24"/>
          <w:szCs w:val="24"/>
        </w:rPr>
        <w:br/>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1</w:t>
      </w:r>
      <w:r w:rsidRPr="004F09C6">
        <w:rPr>
          <w:rFonts w:ascii="Arial" w:eastAsia="Times New Roman" w:hAnsi="Arial" w:cs="Arial"/>
          <w:color w:val="000000"/>
          <w:sz w:val="24"/>
          <w:szCs w:val="24"/>
        </w:rPr>
        <w:t xml:space="preserve"> After this I saw four angels standing at the four corners of the earth, holding back the four winds of the earth, so that no wind would blow on the earth or on the sea or on any tree.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2 </w:t>
      </w:r>
      <w:r w:rsidRPr="004F09C6">
        <w:rPr>
          <w:rFonts w:ascii="Arial" w:eastAsia="Times New Roman" w:hAnsi="Arial" w:cs="Arial"/>
          <w:color w:val="000000"/>
          <w:sz w:val="24"/>
          <w:szCs w:val="24"/>
        </w:rPr>
        <w:t>And I saw another angel ascending from the rising of the sun, having the seal of the living God; and he cried out with a loud voice to the four angels to whom it was granted to harm the earth and the sea, </w:t>
      </w: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lastRenderedPageBreak/>
        <w:t xml:space="preserve">3 </w:t>
      </w:r>
      <w:r w:rsidRPr="004F09C6">
        <w:rPr>
          <w:rFonts w:ascii="Arial" w:eastAsia="Times New Roman" w:hAnsi="Arial" w:cs="Arial"/>
          <w:color w:val="000000"/>
          <w:sz w:val="24"/>
          <w:szCs w:val="24"/>
        </w:rPr>
        <w:t>saying, “Do not harm the earth or the sea or the trees until we have sealed the bond-servants of our God on their foreheads.”</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4 </w:t>
      </w:r>
      <w:r w:rsidRPr="004F09C6">
        <w:rPr>
          <w:rFonts w:ascii="Arial" w:eastAsia="Times New Roman" w:hAnsi="Arial" w:cs="Arial"/>
          <w:color w:val="000000"/>
          <w:sz w:val="24"/>
          <w:szCs w:val="24"/>
        </w:rPr>
        <w:t>And I heard the number of those who were sealed, one hundred and forty-four thousand sealed from every tribe of the sons of Israel:</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Default="004F09C6" w:rsidP="004F09C6">
      <w:pPr>
        <w:shd w:val="clear" w:color="auto" w:fill="FFFFFF"/>
        <w:spacing w:after="0" w:line="240" w:lineRule="auto"/>
        <w:rPr>
          <w:rFonts w:ascii="Arial" w:eastAsia="Times New Roman" w:hAnsi="Arial" w:cs="Arial"/>
          <w:b/>
          <w:bCs/>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bookmarkStart w:id="0" w:name="_GoBack"/>
      <w:bookmarkEnd w:id="0"/>
      <w:r w:rsidRPr="004F09C6">
        <w:rPr>
          <w:rFonts w:ascii="Arial" w:eastAsia="Times New Roman" w:hAnsi="Arial" w:cs="Arial"/>
          <w:b/>
          <w:bCs/>
          <w:color w:val="000000"/>
          <w:sz w:val="24"/>
          <w:szCs w:val="24"/>
        </w:rPr>
        <w:t xml:space="preserve">5 </w:t>
      </w:r>
      <w:r w:rsidRPr="004F09C6">
        <w:rPr>
          <w:rFonts w:ascii="Arial" w:eastAsia="Times New Roman" w:hAnsi="Arial" w:cs="Arial"/>
          <w:color w:val="000000"/>
          <w:sz w:val="24"/>
          <w:szCs w:val="24"/>
        </w:rPr>
        <w:t xml:space="preserve">from the tribe of Judah, twelve thousand </w:t>
      </w:r>
      <w:r w:rsidRPr="004F09C6">
        <w:rPr>
          <w:rFonts w:ascii="Arial" w:eastAsia="Times New Roman" w:hAnsi="Arial" w:cs="Arial"/>
          <w:i/>
          <w:iCs/>
          <w:color w:val="000000"/>
          <w:sz w:val="24"/>
          <w:szCs w:val="24"/>
        </w:rPr>
        <w:t>were</w:t>
      </w:r>
      <w:r w:rsidRPr="004F09C6">
        <w:rPr>
          <w:rFonts w:ascii="Arial" w:eastAsia="Times New Roman" w:hAnsi="Arial" w:cs="Arial"/>
          <w:color w:val="000000"/>
          <w:sz w:val="24"/>
          <w:szCs w:val="24"/>
        </w:rPr>
        <w:t xml:space="preserve"> sealed, from the tribe of Reuben twelve thousand, from the tribe of Gad twelve thousand,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6 </w:t>
      </w:r>
      <w:r w:rsidRPr="004F09C6">
        <w:rPr>
          <w:rFonts w:ascii="Arial" w:eastAsia="Times New Roman" w:hAnsi="Arial" w:cs="Arial"/>
          <w:color w:val="000000"/>
          <w:sz w:val="24"/>
          <w:szCs w:val="24"/>
        </w:rPr>
        <w:t>from the tribe of Asher twelve thousand, from the tribe of Naphtali twelve thousand, from the tribe of Manasseh twelve thousand,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7 </w:t>
      </w:r>
      <w:r w:rsidRPr="004F09C6">
        <w:rPr>
          <w:rFonts w:ascii="Arial" w:eastAsia="Times New Roman" w:hAnsi="Arial" w:cs="Arial"/>
          <w:color w:val="000000"/>
          <w:sz w:val="24"/>
          <w:szCs w:val="24"/>
        </w:rPr>
        <w:t>from the tribe of Simeon twelve thousand, from the tribe of Levi twelve thousand, from the tribe of Issachar twelve thousand,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8 </w:t>
      </w:r>
      <w:r w:rsidRPr="004F09C6">
        <w:rPr>
          <w:rFonts w:ascii="Arial" w:eastAsia="Times New Roman" w:hAnsi="Arial" w:cs="Arial"/>
          <w:color w:val="000000"/>
          <w:sz w:val="24"/>
          <w:szCs w:val="24"/>
        </w:rPr>
        <w:t xml:space="preserve">from the tribe of Zebulun twelve thousand, from the tribe of Joseph twelve thousand, from the tribe of Benjamin, twelve thousand </w:t>
      </w:r>
      <w:r w:rsidRPr="004F09C6">
        <w:rPr>
          <w:rFonts w:ascii="Arial" w:eastAsia="Times New Roman" w:hAnsi="Arial" w:cs="Arial"/>
          <w:i/>
          <w:iCs/>
          <w:color w:val="000000"/>
          <w:sz w:val="24"/>
          <w:szCs w:val="24"/>
        </w:rPr>
        <w:t>were</w:t>
      </w:r>
      <w:r w:rsidRPr="004F09C6">
        <w:rPr>
          <w:rFonts w:ascii="Arial" w:eastAsia="Times New Roman" w:hAnsi="Arial" w:cs="Arial"/>
          <w:color w:val="000000"/>
          <w:sz w:val="24"/>
          <w:szCs w:val="24"/>
        </w:rPr>
        <w:t xml:space="preserve"> sealed.</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number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idea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Several irregularities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second vision of chapter 7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purpose of the vision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9 </w:t>
      </w:r>
      <w:r w:rsidRPr="004F09C6">
        <w:rPr>
          <w:rFonts w:ascii="Arial" w:eastAsia="Times New Roman" w:hAnsi="Arial" w:cs="Arial"/>
          <w:color w:val="000000"/>
          <w:sz w:val="24"/>
          <w:szCs w:val="24"/>
        </w:rPr>
        <w:t xml:space="preserve">After these things I looked, and behold, a great multitude which no one could count, from every nation and </w:t>
      </w:r>
      <w:r w:rsidRPr="004F09C6">
        <w:rPr>
          <w:rFonts w:ascii="Arial" w:eastAsia="Times New Roman" w:hAnsi="Arial" w:cs="Arial"/>
          <w:i/>
          <w:iCs/>
          <w:color w:val="000000"/>
          <w:sz w:val="24"/>
          <w:szCs w:val="24"/>
        </w:rPr>
        <w:t>all</w:t>
      </w:r>
      <w:r w:rsidRPr="004F09C6">
        <w:rPr>
          <w:rFonts w:ascii="Arial" w:eastAsia="Times New Roman" w:hAnsi="Arial" w:cs="Arial"/>
          <w:color w:val="000000"/>
          <w:sz w:val="24"/>
          <w:szCs w:val="24"/>
        </w:rPr>
        <w:t xml:space="preserve"> tribes and peoples and tongues, standing before the throne and before the Lamb, clothed in white robes, and palm branches </w:t>
      </w:r>
      <w:r w:rsidRPr="004F09C6">
        <w:rPr>
          <w:rFonts w:ascii="Arial" w:eastAsia="Times New Roman" w:hAnsi="Arial" w:cs="Arial"/>
          <w:i/>
          <w:iCs/>
          <w:color w:val="000000"/>
          <w:sz w:val="24"/>
          <w:szCs w:val="24"/>
        </w:rPr>
        <w:t>were</w:t>
      </w:r>
      <w:r w:rsidRPr="004F09C6">
        <w:rPr>
          <w:rFonts w:ascii="Arial" w:eastAsia="Times New Roman" w:hAnsi="Arial" w:cs="Arial"/>
          <w:color w:val="000000"/>
          <w:sz w:val="24"/>
          <w:szCs w:val="24"/>
        </w:rPr>
        <w:t xml:space="preserve"> in their hands;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10 </w:t>
      </w:r>
      <w:r w:rsidRPr="004F09C6">
        <w:rPr>
          <w:rFonts w:ascii="Arial" w:eastAsia="Times New Roman" w:hAnsi="Arial" w:cs="Arial"/>
          <w:color w:val="000000"/>
          <w:sz w:val="24"/>
          <w:szCs w:val="24"/>
        </w:rPr>
        <w:t>and they cry out with a loud voice, saying,</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color w:val="000000"/>
          <w:sz w:val="24"/>
          <w:szCs w:val="24"/>
        </w:rPr>
        <w:t>“Salvation to our God who sits on the throne, and to the Lamb.”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Their robes of white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 xml:space="preserve">The palm branches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r w:rsidRPr="004F09C6">
        <w:rPr>
          <w:rFonts w:ascii="Arial" w:eastAsia="Times New Roman" w:hAnsi="Arial" w:cs="Arial"/>
          <w:color w:val="000000"/>
          <w:sz w:val="24"/>
          <w:szCs w:val="24"/>
        </w:rPr>
        <w:t>With a single voice the great multitude cries out, “</w:t>
      </w:r>
      <w:r w:rsidRPr="004F09C6">
        <w:rPr>
          <w:rFonts w:ascii="Arial" w:eastAsia="Times New Roman" w:hAnsi="Arial" w:cs="Arial"/>
          <w:color w:val="000000"/>
          <w:sz w:val="24"/>
          <w:szCs w:val="24"/>
          <w:u w:val="single"/>
        </w:rPr>
        <w:t xml:space="preserve">Salvation </w:t>
      </w:r>
      <w:r w:rsidRPr="004F09C6">
        <w:rPr>
          <w:rFonts w:ascii="Arial" w:eastAsia="Times New Roman" w:hAnsi="Arial" w:cs="Arial"/>
          <w:color w:val="000000"/>
          <w:sz w:val="24"/>
          <w:szCs w:val="24"/>
        </w:rPr>
        <w:t xml:space="preserve">belongs to our God, who sits on the throne, and to the Lamb.” </w:t>
      </w: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11 </w:t>
      </w:r>
      <w:r w:rsidRPr="004F09C6">
        <w:rPr>
          <w:rFonts w:ascii="Arial" w:eastAsia="Times New Roman" w:hAnsi="Arial" w:cs="Arial"/>
          <w:color w:val="000000"/>
          <w:sz w:val="24"/>
          <w:szCs w:val="24"/>
        </w:rPr>
        <w:t xml:space="preserve">And all the angels were standing around the throne and </w:t>
      </w:r>
      <w:r w:rsidRPr="004F09C6">
        <w:rPr>
          <w:rFonts w:ascii="Arial" w:eastAsia="Times New Roman" w:hAnsi="Arial" w:cs="Arial"/>
          <w:i/>
          <w:iCs/>
          <w:color w:val="000000"/>
          <w:sz w:val="24"/>
          <w:szCs w:val="24"/>
        </w:rPr>
        <w:t>around</w:t>
      </w:r>
      <w:r w:rsidRPr="004F09C6">
        <w:rPr>
          <w:rFonts w:ascii="Arial" w:eastAsia="Times New Roman" w:hAnsi="Arial" w:cs="Arial"/>
          <w:color w:val="000000"/>
          <w:sz w:val="24"/>
          <w:szCs w:val="24"/>
        </w:rPr>
        <w:t xml:space="preserve"> the elders and the four living creatures; and they fell on their faces before the throne and worshiped God, </w:t>
      </w:r>
      <w:r w:rsidRPr="004F09C6">
        <w:rPr>
          <w:rFonts w:ascii="Arial" w:eastAsia="Times New Roman" w:hAnsi="Arial" w:cs="Arial"/>
          <w:b/>
          <w:bCs/>
          <w:color w:val="000000"/>
          <w:sz w:val="24"/>
          <w:szCs w:val="24"/>
        </w:rPr>
        <w:t xml:space="preserve">12 </w:t>
      </w:r>
      <w:r w:rsidRPr="004F09C6">
        <w:rPr>
          <w:rFonts w:ascii="Arial" w:eastAsia="Times New Roman" w:hAnsi="Arial" w:cs="Arial"/>
          <w:color w:val="000000"/>
          <w:sz w:val="24"/>
          <w:szCs w:val="24"/>
        </w:rPr>
        <w:t>saying,</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color w:val="000000"/>
          <w:sz w:val="24"/>
          <w:szCs w:val="24"/>
        </w:rPr>
        <w:t xml:space="preserve">“Amen, blessing and glory and wisdom and thanksgiving and honor and power and might, </w:t>
      </w:r>
      <w:r w:rsidRPr="004F09C6">
        <w:rPr>
          <w:rFonts w:ascii="Arial" w:eastAsia="Times New Roman" w:hAnsi="Arial" w:cs="Arial"/>
          <w:i/>
          <w:iCs/>
          <w:color w:val="000000"/>
          <w:sz w:val="24"/>
          <w:szCs w:val="24"/>
        </w:rPr>
        <w:t>be</w:t>
      </w:r>
      <w:r w:rsidRPr="004F09C6">
        <w:rPr>
          <w:rFonts w:ascii="Arial" w:eastAsia="Times New Roman" w:hAnsi="Arial" w:cs="Arial"/>
          <w:color w:val="000000"/>
          <w:sz w:val="24"/>
          <w:szCs w:val="24"/>
        </w:rPr>
        <w:t xml:space="preserve"> to our God forever and ever. Amen.”</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13 </w:t>
      </w:r>
      <w:r w:rsidRPr="004F09C6">
        <w:rPr>
          <w:rFonts w:ascii="Arial" w:eastAsia="Times New Roman" w:hAnsi="Arial" w:cs="Arial"/>
          <w:color w:val="000000"/>
          <w:sz w:val="24"/>
          <w:szCs w:val="24"/>
        </w:rPr>
        <w:t>Then one of the elders answered, saying to me, “These who are clothed in the white robes, who are they, and where have they come from?”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14 </w:t>
      </w:r>
      <w:r w:rsidRPr="004F09C6">
        <w:rPr>
          <w:rFonts w:ascii="Arial" w:eastAsia="Times New Roman" w:hAnsi="Arial" w:cs="Arial"/>
          <w:color w:val="000000"/>
          <w:sz w:val="24"/>
          <w:szCs w:val="24"/>
        </w:rPr>
        <w:t>I said to him, “My lord, you know.” And he said to me, “These are the ones who come out of the great tribulation, and they have washed their robes and made them white in the blood of the Lamb.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15 </w:t>
      </w:r>
      <w:r w:rsidRPr="004F09C6">
        <w:rPr>
          <w:rFonts w:ascii="Arial" w:eastAsia="Times New Roman" w:hAnsi="Arial" w:cs="Arial"/>
          <w:color w:val="000000"/>
          <w:sz w:val="24"/>
          <w:szCs w:val="24"/>
        </w:rPr>
        <w:t>For this reason, they are before the throne of God; and they serve Him day and night in His temple; and He who sits on the throne will spread His tabernacle over them.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Default="004F09C6" w:rsidP="004F09C6">
      <w:pPr>
        <w:shd w:val="clear" w:color="auto" w:fill="FFFFFF"/>
        <w:spacing w:after="0" w:line="240" w:lineRule="auto"/>
        <w:rPr>
          <w:rFonts w:ascii="Arial" w:eastAsia="Times New Roman" w:hAnsi="Arial" w:cs="Arial"/>
          <w:color w:val="000000"/>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16 </w:t>
      </w:r>
      <w:r w:rsidRPr="004F09C6">
        <w:rPr>
          <w:rFonts w:ascii="Arial" w:eastAsia="Times New Roman" w:hAnsi="Arial" w:cs="Arial"/>
          <w:color w:val="000000"/>
          <w:sz w:val="24"/>
          <w:szCs w:val="24"/>
        </w:rPr>
        <w:t>They will hunger no longer, nor thirst anymore; nor will the sun beat down on them, nor any heat; </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r w:rsidRPr="004F09C6">
        <w:rPr>
          <w:rFonts w:ascii="Arial" w:eastAsia="Times New Roman" w:hAnsi="Arial" w:cs="Arial"/>
          <w:b/>
          <w:bCs/>
          <w:color w:val="000000"/>
          <w:sz w:val="24"/>
          <w:szCs w:val="24"/>
        </w:rPr>
        <w:t xml:space="preserve">17 </w:t>
      </w:r>
      <w:r w:rsidRPr="004F09C6">
        <w:rPr>
          <w:rFonts w:ascii="Arial" w:eastAsia="Times New Roman" w:hAnsi="Arial" w:cs="Arial"/>
          <w:color w:val="000000"/>
          <w:sz w:val="24"/>
          <w:szCs w:val="24"/>
        </w:rPr>
        <w:t>for the Lamb in the center of the throne will be their shepherd, and will guide them to springs of the water of life; and God will wipe every tear from their eyes.”</w:t>
      </w: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4F09C6" w:rsidRPr="004F09C6" w:rsidRDefault="004F09C6" w:rsidP="004F09C6">
      <w:pPr>
        <w:shd w:val="clear" w:color="auto" w:fill="FFFFFF"/>
        <w:spacing w:after="0" w:line="240" w:lineRule="auto"/>
        <w:rPr>
          <w:rFonts w:ascii="Times New Roman" w:eastAsia="Times New Roman" w:hAnsi="Times New Roman" w:cs="Times New Roman"/>
          <w:sz w:val="24"/>
          <w:szCs w:val="24"/>
        </w:rPr>
      </w:pPr>
    </w:p>
    <w:p w:rsidR="00C662F5" w:rsidRDefault="004F09C6" w:rsidP="004F09C6"/>
    <w:sectPr w:rsidR="00C66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9C6"/>
    <w:rsid w:val="0004147D"/>
    <w:rsid w:val="004F09C6"/>
    <w:rsid w:val="00CE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52F7"/>
  <w15:chartTrackingRefBased/>
  <w15:docId w15:val="{9C8C04CD-E934-4D97-A029-683485A4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9C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80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dcterms:created xsi:type="dcterms:W3CDTF">2023-09-10T20:26:00Z</dcterms:created>
  <dcterms:modified xsi:type="dcterms:W3CDTF">2023-09-10T20:42:00Z</dcterms:modified>
</cp:coreProperties>
</file>